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A7" w:rsidRPr="0012181B" w:rsidRDefault="00C86E48" w:rsidP="00514E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81B">
        <w:rPr>
          <w:rFonts w:ascii="Times New Roman" w:hAnsi="Times New Roman" w:cs="Times New Roman"/>
          <w:b/>
          <w:sz w:val="28"/>
          <w:szCs w:val="28"/>
          <w:lang w:val="ru-RU"/>
        </w:rPr>
        <w:t>Идентификаторы объектов как элемент  доверия к инфраструктуре открытых ключей Российской Федерации и решениям на ее основе</w:t>
      </w:r>
    </w:p>
    <w:p w:rsidR="008D1088" w:rsidRPr="0012181B" w:rsidRDefault="008D1088" w:rsidP="00032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основное внимание мировой  общественности направлено на организацию взаимного признания электронной подписи, как при межгосударственном электронном взаимодействии,  так и в рамках одного государства, в том числе с целью организации взаимодействия при оказании государственных и межгосударственных услуг в электронном виде.  </w:t>
      </w:r>
    </w:p>
    <w:p w:rsidR="008D1088" w:rsidRDefault="008D1088" w:rsidP="00121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При этом  учитывается необходимость гармонизации </w:t>
      </w:r>
      <w:r w:rsidR="00CE36DC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и непротиворечивости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создания и развития инфраструктур открытых ключей отдельных государств (далее – ИОК)</w:t>
      </w:r>
      <w:r w:rsidR="00CE36DC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 общим мировым тенденциям развития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в целях создания 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интероперабельности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взаимного международного и национального признания электронных</w:t>
      </w:r>
      <w:r w:rsidR="00CE36DC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подписей в рамках национальных и мировых</w:t>
      </w:r>
      <w:r w:rsidR="0012181B">
        <w:rPr>
          <w:rFonts w:ascii="Times New Roman" w:hAnsi="Times New Roman" w:cs="Times New Roman"/>
          <w:sz w:val="24"/>
          <w:szCs w:val="24"/>
          <w:lang w:val="ru-RU"/>
        </w:rPr>
        <w:t xml:space="preserve"> доменов доверия</w:t>
      </w:r>
      <w:r w:rsidR="0012181B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181B">
        <w:rPr>
          <w:rFonts w:ascii="Times New Roman" w:hAnsi="Times New Roman" w:cs="Times New Roman"/>
          <w:sz w:val="24"/>
          <w:szCs w:val="24"/>
          <w:lang w:val="ru-RU"/>
        </w:rPr>
        <w:t>а также создание и развитие различных институтов доверия (на нормативно-правовом уровне</w:t>
      </w:r>
      <w:r w:rsidR="0012181B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181B">
        <w:rPr>
          <w:rFonts w:ascii="Times New Roman" w:hAnsi="Times New Roman" w:cs="Times New Roman"/>
          <w:sz w:val="24"/>
          <w:szCs w:val="24"/>
          <w:lang w:val="ru-RU"/>
        </w:rPr>
        <w:t>техническом уровне)</w:t>
      </w:r>
      <w:r w:rsidR="0012181B" w:rsidRPr="0012181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E5109" w:rsidRPr="0012181B" w:rsidRDefault="003E5109" w:rsidP="00121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109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едеральный 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 № 63</w:t>
      </w:r>
      <w:r>
        <w:rPr>
          <w:rFonts w:ascii="Times New Roman" w:hAnsi="Times New Roman" w:cs="Times New Roman"/>
          <w:sz w:val="24"/>
          <w:szCs w:val="24"/>
          <w:lang w:val="ru-RU"/>
        </w:rPr>
        <w:t>-ФЗ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 “Об электронной подписи” 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>и изданные документы в его исполнение при признании электронной подписи говорят о необходимости описыва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>ь и идентифицировать средства электронной подписи</w:t>
      </w:r>
      <w:r w:rsidR="00FD5F97" w:rsidRPr="00FD5F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F97"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российские ГОСТ по электронной подписи и шифрованию, 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 области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применения сертификатов и электронной подписи</w:t>
      </w:r>
      <w:r w:rsidR="00FD5F97" w:rsidRPr="00FD5F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>Международные правила описания сертификатов ключей подписи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 xml:space="preserve"> в ИОК реали</w:t>
      </w:r>
      <w:r w:rsidR="00FD5F97">
        <w:rPr>
          <w:rFonts w:ascii="Times New Roman" w:hAnsi="Times New Roman" w:cs="Times New Roman"/>
          <w:sz w:val="24"/>
          <w:szCs w:val="24"/>
          <w:lang w:val="ru-RU"/>
        </w:rPr>
        <w:t xml:space="preserve">зуют данные механизмы с использованием идентификаторов </w:t>
      </w:r>
      <w:proofErr w:type="gramStart"/>
      <w:r w:rsidR="00FD5F97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proofErr w:type="gramEnd"/>
      <w:r w:rsidR="00FD5F9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за которые отвечает тот или иной международный или национальный орган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  тем самым обеспечивая доверие к инфраструктуре от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крытых ключей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0BD5" w:rsidRPr="00520BD5" w:rsidRDefault="003E5109" w:rsidP="0052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России</w:t>
      </w:r>
      <w:r w:rsidRPr="003E5109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нормативными правовыми актами ведение реестров идентификаторов в соответствии с международными правилами не предусмотрено и развивалось в частном </w:t>
      </w:r>
      <w:proofErr w:type="gramStart"/>
      <w:r w:rsidR="00520BD5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proofErr w:type="gramEnd"/>
      <w:r w:rsidR="00520BD5">
        <w:rPr>
          <w:rFonts w:ascii="Times New Roman" w:hAnsi="Times New Roman" w:cs="Times New Roman"/>
          <w:sz w:val="24"/>
          <w:szCs w:val="24"/>
          <w:lang w:val="ru-RU"/>
        </w:rPr>
        <w:t xml:space="preserve"> на общественных началах (Игнатьевой М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Отсутствие правового института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поддерживающего российские идентификаторы объектов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0BD5">
        <w:rPr>
          <w:rFonts w:ascii="Times New Roman" w:hAnsi="Times New Roman" w:cs="Times New Roman"/>
          <w:sz w:val="24"/>
          <w:szCs w:val="24"/>
          <w:lang w:val="ru-RU"/>
        </w:rPr>
        <w:t>практически способствовало снижению доверия ко всей технологии ЭП</w:t>
      </w:r>
      <w:r w:rsidR="00520BD5" w:rsidRPr="00520B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181B" w:rsidRPr="00520BD5" w:rsidRDefault="00520BD5" w:rsidP="00520B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связи с этим</w:t>
      </w:r>
      <w:r w:rsidRPr="00520B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вопрос легализации деятельности организации по ведению реестра идентификаторов объектов 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 xml:space="preserve">и непосредственно самого реестра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России и на международном уровне стал одним </w:t>
      </w:r>
      <w:r w:rsidR="006968FD">
        <w:rPr>
          <w:rFonts w:ascii="Times New Roman" w:hAnsi="Times New Roman" w:cs="Times New Roman"/>
          <w:sz w:val="24"/>
          <w:szCs w:val="24"/>
          <w:lang w:val="ru-RU"/>
        </w:rPr>
        <w:t>из актуальных вопросов</w:t>
      </w:r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CE36DC" w:rsidRDefault="005B068D" w:rsidP="0055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81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E36DC" w:rsidRPr="0012181B">
        <w:rPr>
          <w:rFonts w:ascii="Times New Roman" w:hAnsi="Times New Roman" w:cs="Times New Roman"/>
          <w:sz w:val="24"/>
          <w:szCs w:val="24"/>
          <w:lang w:val="ru-RU"/>
        </w:rPr>
        <w:t>еждународными рекоменд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>ациями   X.842, X.843, RFC 5280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6DC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основные краеугольные принципы и состав необходимых элементов  ИОК, </w:t>
      </w:r>
      <w:r w:rsidR="00032F7E" w:rsidRPr="0012181B">
        <w:rPr>
          <w:rFonts w:ascii="Times New Roman" w:hAnsi="Times New Roman" w:cs="Times New Roman"/>
          <w:sz w:val="24"/>
          <w:szCs w:val="24"/>
          <w:lang w:val="ru-RU"/>
        </w:rPr>
        <w:t>включая атомарные объекты и атрибуты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2F7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описанные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рекомендациями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38EE" w:rsidRPr="0012181B">
        <w:rPr>
          <w:rFonts w:ascii="Times New Roman" w:hAnsi="Times New Roman" w:cs="Times New Roman"/>
          <w:sz w:val="24"/>
          <w:szCs w:val="24"/>
        </w:rPr>
        <w:t>X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.500, </w:t>
      </w:r>
      <w:r w:rsidR="00E338EE" w:rsidRPr="0012181B">
        <w:rPr>
          <w:rFonts w:ascii="Times New Roman" w:hAnsi="Times New Roman" w:cs="Times New Roman"/>
          <w:sz w:val="24"/>
          <w:szCs w:val="24"/>
        </w:rPr>
        <w:t>X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.501, </w:t>
      </w:r>
      <w:r w:rsidR="00E338EE" w:rsidRPr="0012181B">
        <w:rPr>
          <w:rFonts w:ascii="Times New Roman" w:hAnsi="Times New Roman" w:cs="Times New Roman"/>
          <w:sz w:val="24"/>
          <w:szCs w:val="24"/>
        </w:rPr>
        <w:t>X</w:t>
      </w:r>
      <w:r w:rsidR="00E338EE" w:rsidRPr="0012181B">
        <w:rPr>
          <w:rFonts w:ascii="Times New Roman" w:hAnsi="Times New Roman" w:cs="Times New Roman"/>
          <w:sz w:val="24"/>
          <w:szCs w:val="24"/>
          <w:lang w:val="ru-RU"/>
        </w:rPr>
        <w:t>.509</w:t>
      </w:r>
      <w:r w:rsidR="00032F7E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использования идентификаторов объектов для однозначной идентификации их в мировом телекоммуникационном пространстве.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положений данных документов 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 xml:space="preserve">в части идентификаторов объектов </w:t>
      </w:r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осуществляется в рамках международного проекта совместно Международным союзом электросвязи (ITU-T, исследовательская группа 17) и Международной организацией по стандартизации (совместный технический комитет 1/подкомитет 6 (ISO, JTC 1/SC 6)).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Проект был начат в 2001 году. Адрес проекта в Интернет: http://www.itu.int/en/ITU-T/asn1/Pages/OID-project.aspx. Руководителем проекта является </w:t>
      </w:r>
      <w:proofErr w:type="spellStart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Olivier</w:t>
      </w:r>
      <w:proofErr w:type="spellEnd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Dubuisson</w:t>
      </w:r>
      <w:proofErr w:type="spellEnd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France</w:t>
      </w:r>
      <w:proofErr w:type="spellEnd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Télécom</w:t>
      </w:r>
      <w:proofErr w:type="spellEnd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France</w:t>
      </w:r>
      <w:proofErr w:type="spellEnd"/>
      <w:r w:rsidR="00AD09A2" w:rsidRPr="00AD09A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968FD" w:rsidRPr="0012181B" w:rsidRDefault="006968FD" w:rsidP="0055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68FD">
        <w:rPr>
          <w:rFonts w:ascii="Times New Roman" w:hAnsi="Times New Roman" w:cs="Times New Roman"/>
          <w:sz w:val="24"/>
          <w:szCs w:val="24"/>
          <w:lang w:val="ru-RU"/>
        </w:rPr>
        <w:t>Целью проекта является разработка, поддержание и развитие, как на международном уровне, так и на национальном, системы и правил однозначной недвусмысленной идентификации объектов реального и виртуального мира на основе описания древообразной структуры идентификации, называемой “международное дерево идентификаторов объектов” с использованием понятия “идентификатор объекта”.</w:t>
      </w:r>
      <w:proofErr w:type="gramEnd"/>
    </w:p>
    <w:p w:rsidR="00514EB3" w:rsidRDefault="00514EB3" w:rsidP="006968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81B">
        <w:rPr>
          <w:rFonts w:ascii="Times New Roman" w:hAnsi="Times New Roman" w:cs="Times New Roman"/>
          <w:sz w:val="24"/>
          <w:szCs w:val="24"/>
          <w:lang w:val="ru-RU"/>
        </w:rPr>
        <w:t>"Идентифика</w:t>
      </w:r>
      <w:r w:rsidR="006968FD">
        <w:rPr>
          <w:rFonts w:ascii="Times New Roman" w:hAnsi="Times New Roman" w:cs="Times New Roman"/>
          <w:sz w:val="24"/>
          <w:szCs w:val="24"/>
          <w:lang w:val="ru-RU"/>
        </w:rPr>
        <w:t>тор объекта" (</w:t>
      </w:r>
      <w:proofErr w:type="spellStart"/>
      <w:r w:rsidR="006968FD">
        <w:rPr>
          <w:rFonts w:ascii="Times New Roman" w:hAnsi="Times New Roman" w:cs="Times New Roman"/>
          <w:sz w:val="24"/>
          <w:szCs w:val="24"/>
          <w:lang w:val="ru-RU"/>
        </w:rPr>
        <w:t>object</w:t>
      </w:r>
      <w:proofErr w:type="spellEnd"/>
      <w:r w:rsidR="00696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68FD">
        <w:rPr>
          <w:rFonts w:ascii="Times New Roman" w:hAnsi="Times New Roman" w:cs="Times New Roman"/>
          <w:sz w:val="24"/>
          <w:szCs w:val="24"/>
          <w:lang w:val="ru-RU"/>
        </w:rPr>
        <w:t>identifier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) и дерево идентификаторов объектов  (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object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idetifier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tree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) являются элементами международного проекта (http://www.itu.int/en/ITU-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T/asn1/Pages/OID-project.aspx)  в соответствии с документами    ITU-T X.660 | ISO/IEC 9834-1 (ГОСТ </w:t>
      </w:r>
      <w:proofErr w:type="gramStart"/>
      <w:r w:rsidRPr="001218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ИСО/МЭК 9834-1-2009).     Объект - это то, что может быть в  любом мире (в общем случае, в телекоммуникационном мире) быть 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проидентифицировано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 зарегистрировано.   Идентификатор объекта – символьное или числовое значение, назначенное объекту в со</w:t>
      </w:r>
      <w:r w:rsidR="00AD09A2">
        <w:rPr>
          <w:rFonts w:ascii="Times New Roman" w:hAnsi="Times New Roman" w:cs="Times New Roman"/>
          <w:sz w:val="24"/>
          <w:szCs w:val="24"/>
          <w:lang w:val="ru-RU"/>
        </w:rPr>
        <w:t>ответствии с правилами проекта.</w:t>
      </w:r>
    </w:p>
    <w:p w:rsidR="00514EB3" w:rsidRDefault="00514EB3" w:rsidP="00686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81B">
        <w:rPr>
          <w:rFonts w:ascii="Times New Roman" w:hAnsi="Times New Roman" w:cs="Times New Roman"/>
          <w:sz w:val="24"/>
          <w:szCs w:val="24"/>
          <w:lang w:val="ru-RU"/>
        </w:rPr>
        <w:t>Проектом   определены на международном уровне три дуги (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arc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) высшего уровня, исходящие из корня: 0(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itu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-t), 1(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itu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-t), 2 (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joint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iso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2181B">
        <w:rPr>
          <w:rFonts w:ascii="Times New Roman" w:hAnsi="Times New Roman" w:cs="Times New Roman"/>
          <w:sz w:val="24"/>
          <w:szCs w:val="24"/>
          <w:lang w:val="ru-RU"/>
        </w:rPr>
        <w:t>itu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-t) (ГОСТ </w:t>
      </w:r>
      <w:proofErr w:type="gramStart"/>
      <w:r w:rsidRPr="001218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ИСО/МЭК 8825-1): международное дерево идентификаторов. 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8" w:history="1"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oid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hyperlink r:id="rId9" w:history="1"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oid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doc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country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OIDs</w:t>
        </w:r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51165" w:rsidRPr="0012181B">
          <w:rPr>
            <w:rStyle w:val="a3"/>
            <w:rFonts w:ascii="Times New Roman" w:hAnsi="Times New Roman" w:cs="Times New Roman"/>
            <w:sz w:val="24"/>
            <w:szCs w:val="24"/>
          </w:rPr>
          <w:t>htm</w:t>
        </w:r>
        <w:proofErr w:type="spellEnd"/>
      </w:hyperlink>
      <w:r w:rsidRPr="0012181B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Из вершин этих дуг начинается построение международного дерева.  Дуги могут наращиваться и каждый узел дуги (объект) получает свой уникальный идентификатор (OID).  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Присвоение значений д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угам ниже дуг верхнего уровня,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каждой осуществляется 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администрацией уполномоченной организации (</w:t>
      </w:r>
      <w:r w:rsidR="00551165" w:rsidRPr="0012181B">
        <w:rPr>
          <w:rFonts w:ascii="Times New Roman" w:hAnsi="Times New Roman" w:cs="Times New Roman"/>
          <w:sz w:val="24"/>
          <w:szCs w:val="24"/>
        </w:rPr>
        <w:t>ISO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1165" w:rsidRPr="0012181B">
        <w:rPr>
          <w:rFonts w:ascii="Times New Roman" w:hAnsi="Times New Roman" w:cs="Times New Roman"/>
          <w:sz w:val="24"/>
          <w:szCs w:val="24"/>
        </w:rPr>
        <w:t>ITU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1165" w:rsidRPr="0012181B">
        <w:rPr>
          <w:rFonts w:ascii="Times New Roman" w:hAnsi="Times New Roman" w:cs="Times New Roman"/>
          <w:sz w:val="24"/>
          <w:szCs w:val="24"/>
        </w:rPr>
        <w:t>t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="00551165" w:rsidRPr="0012181B">
        <w:rPr>
          <w:rFonts w:ascii="Times New Roman" w:hAnsi="Times New Roman" w:cs="Times New Roman"/>
          <w:sz w:val="24"/>
          <w:szCs w:val="24"/>
        </w:rPr>
        <w:t>ISO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1165" w:rsidRPr="0012181B">
        <w:rPr>
          <w:rFonts w:ascii="Times New Roman" w:hAnsi="Times New Roman" w:cs="Times New Roman"/>
          <w:sz w:val="24"/>
          <w:szCs w:val="24"/>
        </w:rPr>
        <w:t>ITU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51165" w:rsidRPr="0012181B">
        <w:rPr>
          <w:rFonts w:ascii="Times New Roman" w:hAnsi="Times New Roman" w:cs="Times New Roman"/>
          <w:sz w:val="24"/>
          <w:szCs w:val="24"/>
        </w:rPr>
        <w:t>t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)  и регламентируется соответствующими рекомендациями/стандартами.</w:t>
      </w:r>
      <w:r w:rsidR="00686E08"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16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>деревья в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рамках международного проекта 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>могут быть построены под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узла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ми международного уровня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{</w:t>
      </w:r>
      <w:proofErr w:type="spellStart"/>
      <w:r w:rsidRPr="0012181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r w:rsidRPr="0012181B">
        <w:rPr>
          <w:rFonts w:ascii="Times New Roman" w:hAnsi="Times New Roman" w:cs="Times New Roman"/>
          <w:sz w:val="24"/>
          <w:szCs w:val="24"/>
        </w:rPr>
        <w:t>member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2181B">
        <w:rPr>
          <w:rFonts w:ascii="Times New Roman" w:hAnsi="Times New Roman" w:cs="Times New Roman"/>
          <w:sz w:val="24"/>
          <w:szCs w:val="24"/>
        </w:rPr>
        <w:t>body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(2)} или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{</w:t>
      </w:r>
      <w:r w:rsidRPr="0012181B">
        <w:rPr>
          <w:rFonts w:ascii="Times New Roman" w:hAnsi="Times New Roman" w:cs="Times New Roman"/>
          <w:sz w:val="24"/>
          <w:szCs w:val="24"/>
        </w:rPr>
        <w:t>joint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2181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218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218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2181B">
        <w:rPr>
          <w:rFonts w:ascii="Times New Roman" w:hAnsi="Times New Roman" w:cs="Times New Roman"/>
          <w:sz w:val="24"/>
          <w:szCs w:val="24"/>
        </w:rPr>
        <w:t>t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r w:rsidRPr="0012181B">
        <w:rPr>
          <w:rFonts w:ascii="Times New Roman" w:hAnsi="Times New Roman" w:cs="Times New Roman"/>
          <w:sz w:val="24"/>
          <w:szCs w:val="24"/>
        </w:rPr>
        <w:t>country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>(16)}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 должны управляться администрацией, назначенной соответствующей уполномоченной национальной организацией</w:t>
      </w:r>
      <w:r w:rsidR="006968FD" w:rsidRPr="006968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5D84" w:rsidRPr="00456A33" w:rsidRDefault="006968FD" w:rsidP="00686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в России национального</w:t>
      </w:r>
      <w:r w:rsidRPr="006968FD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968FD">
        <w:rPr>
          <w:rFonts w:ascii="Times New Roman" w:hAnsi="Times New Roman" w:cs="Times New Roman"/>
          <w:sz w:val="24"/>
          <w:szCs w:val="24"/>
          <w:lang w:val="ru-RU"/>
        </w:rPr>
        <w:t xml:space="preserve"> по стандартизации,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члена </w:t>
      </w:r>
      <w:r>
        <w:rPr>
          <w:rFonts w:ascii="Times New Roman" w:hAnsi="Times New Roman" w:cs="Times New Roman"/>
          <w:sz w:val="24"/>
          <w:szCs w:val="24"/>
        </w:rPr>
        <w:t>ISO</w:t>
      </w:r>
      <w:r w:rsidRPr="006968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 также национального стандарта</w:t>
      </w:r>
      <w:r w:rsidRPr="006968FD">
        <w:rPr>
          <w:rFonts w:ascii="Times New Roman" w:hAnsi="Times New Roman" w:cs="Times New Roman"/>
          <w:sz w:val="24"/>
          <w:szCs w:val="24"/>
          <w:lang w:val="ru-RU"/>
        </w:rPr>
        <w:t xml:space="preserve"> ГОСТ </w:t>
      </w:r>
      <w:proofErr w:type="gramStart"/>
      <w:r w:rsidRPr="006968F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6968FD">
        <w:rPr>
          <w:rFonts w:ascii="Times New Roman" w:hAnsi="Times New Roman" w:cs="Times New Roman"/>
          <w:sz w:val="24"/>
          <w:szCs w:val="24"/>
          <w:lang w:val="ru-RU"/>
        </w:rPr>
        <w:t xml:space="preserve"> ИСО/МЭК 9834-1-2009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68FD">
        <w:rPr>
          <w:rFonts w:ascii="Times New Roman" w:hAnsi="Times New Roman" w:cs="Times New Roman"/>
          <w:sz w:val="24"/>
          <w:szCs w:val="24"/>
          <w:lang w:val="ru-RU"/>
        </w:rPr>
        <w:t>«Информационная технология. Взаимосвязь открытых систем. Процедуры действий уполномоченных по регистрации ВОС. Часть 1. Общие процедуры и верхние дуги дерева идентификатора объекта АСН.1»,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позволило </w:t>
      </w:r>
      <w:r w:rsidR="00686E08">
        <w:rPr>
          <w:rFonts w:ascii="Times New Roman" w:hAnsi="Times New Roman" w:cs="Times New Roman"/>
          <w:sz w:val="24"/>
          <w:szCs w:val="24"/>
          <w:lang w:val="ru-RU"/>
        </w:rPr>
        <w:t xml:space="preserve">заключить </w:t>
      </w:r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 о регистрирующем уполномоченном органе в соответствии со стандартом ГОСТ Р ИСО/МЭК 9834-1-2009 между Открытым акционерным обществом "Инфо 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ТеКС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Интернет Траст " (Адрес:127287, 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осква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, Старый Петровско-Разумовский проезд, д.1/23, стр.1</w:t>
      </w:r>
      <w:r w:rsidR="006368CF" w:rsidRPr="006368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0" w:history="1">
        <w:r w:rsidR="006368CF" w:rsidRPr="00BA5B4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https://oid.iitrust.ru/</w:t>
        </w:r>
      </w:hyperlink>
      <w:r w:rsidR="006368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) и Федеральным агентством по техническому регулированию и метрологии (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Росстандарт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) (Адрес: 119991, 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осква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Ленинский пр., д.9, В-49, ГСП-1 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1" w:history="1">
        <w:r w:rsidR="00514EB3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https://oid.iitrust.ru/downloads/soglashenie_o_registrirushem_organe.pdf</w:t>
        </w:r>
      </w:hyperlink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r w:rsidR="00686E08" w:rsidRPr="00686E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Росстандарт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, являясь национальным орган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>ом по стандартизации, определил</w:t>
      </w:r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ОАО «</w:t>
      </w:r>
      <w:proofErr w:type="spell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ИнфоТеКС</w:t>
      </w:r>
      <w:proofErr w:type="spell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Интернет Траст» в качестве соответствующего уполномоченного органа по ведению реестра российского национального сегмента мирового пространства идентификаторов объектов в соответствии со стандартом ГОСТ </w:t>
      </w:r>
      <w:proofErr w:type="gramStart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ИСО/МЭК 9834-1-2009 (уполн</w:t>
      </w:r>
      <w:r w:rsidR="000D5D84" w:rsidRPr="0012181B">
        <w:rPr>
          <w:rFonts w:ascii="Times New Roman" w:hAnsi="Times New Roman" w:cs="Times New Roman"/>
          <w:sz w:val="24"/>
          <w:szCs w:val="24"/>
          <w:lang w:val="ru-RU"/>
        </w:rPr>
        <w:t>омоченный орган по регистрации).</w:t>
      </w:r>
    </w:p>
    <w:p w:rsidR="00686E08" w:rsidRPr="00686E08" w:rsidRDefault="00456A33" w:rsidP="00686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представлению Росстандарта</w:t>
      </w:r>
      <w:bookmarkStart w:id="0" w:name="_GoBack"/>
      <w:bookmarkEnd w:id="0"/>
      <w:r w:rsidR="00686E0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86E08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оответствующие координаты уполномоченного органа и реестр российских идентификаторов объектов были прописаны в мировом проекте </w:t>
      </w:r>
      <w:hyperlink r:id="rId12" w:history="1">
        <w:r w:rsidR="00686E08" w:rsidRPr="0012181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http://oid-info.com/cgi-bin/display?oid=1.2.643&amp;action=display</w:t>
        </w:r>
      </w:hyperlink>
      <w:r w:rsidR="00686E08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 закреплены пленарным заседанием ISO/IEC JTC 1/SC 6 в апреле 2015 года.</w:t>
      </w:r>
    </w:p>
    <w:p w:rsidR="00514EB3" w:rsidRPr="0012181B" w:rsidRDefault="000D5D84" w:rsidP="000D5D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81B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="00171C05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для повышения доверия к инфраструктуре открытых ключей,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5361A1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а легализована деятельность </w:t>
      </w:r>
      <w:r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14EB3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1A1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уполномоченного органа по ведению реестра российского национального сегмента мирового пространства идентификаторов объектов в соответствии со стандартом ГОСТ </w:t>
      </w:r>
      <w:proofErr w:type="gramStart"/>
      <w:r w:rsidR="005361A1" w:rsidRPr="0012181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361A1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 ИСО/МЭК 9834-1-2009 (уполномоченный орган по регистрации)</w:t>
      </w:r>
      <w:r w:rsidR="00686E08">
        <w:rPr>
          <w:rFonts w:ascii="Times New Roman" w:hAnsi="Times New Roman" w:cs="Times New Roman"/>
          <w:sz w:val="24"/>
          <w:szCs w:val="24"/>
          <w:lang w:val="ru-RU"/>
        </w:rPr>
        <w:t xml:space="preserve"> в России и в мировом пространстве</w:t>
      </w:r>
      <w:r w:rsidR="005361A1" w:rsidRPr="0012181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86E08" w:rsidRPr="00686E08" w:rsidRDefault="00686E08" w:rsidP="00686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национальное дерево идентификаторов объектов, являющееся составной частью мирового дерева, расположено в сети Интернет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адресу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https://oid.iitrust.ru/ и построено аналогично мировому дереву идентификаторов объектов по иерархическому принципу. Каждому узлу соответствует своя тематическая группа. </w:t>
      </w:r>
    </w:p>
    <w:p w:rsidR="00686E08" w:rsidRPr="00686E08" w:rsidRDefault="00686E08" w:rsidP="00686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E08">
        <w:rPr>
          <w:rFonts w:ascii="Times New Roman" w:hAnsi="Times New Roman" w:cs="Times New Roman"/>
          <w:sz w:val="24"/>
          <w:szCs w:val="24"/>
          <w:lang w:val="ru-RU"/>
        </w:rPr>
        <w:t>На текущий момент из корня 1.2.643 {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iso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me</w:t>
      </w:r>
      <w:r>
        <w:rPr>
          <w:rFonts w:ascii="Times New Roman" w:hAnsi="Times New Roman" w:cs="Times New Roman"/>
          <w:sz w:val="24"/>
          <w:szCs w:val="24"/>
          <w:lang w:val="ru-RU"/>
        </w:rPr>
        <w:t>mber-body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(643)} выходит 9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 дуг (количество дуг неограниченно и может быть увеличено) для регистрации организаций по следующим тематикам: операторы связи, производители программного обеспечения, удостоверяющие центры, органы государственной власти, банки, прочие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по стандартизации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образовательные организации и муниципальные образования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1A1" w:rsidRPr="00686E08" w:rsidRDefault="00686E08" w:rsidP="005310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E08">
        <w:rPr>
          <w:rFonts w:ascii="Times New Roman" w:hAnsi="Times New Roman" w:cs="Times New Roman"/>
          <w:sz w:val="24"/>
          <w:szCs w:val="24"/>
          <w:lang w:val="ru-RU"/>
        </w:rPr>
        <w:t>Важность ведения реестра с функцией выделения непротиворечивых однозначных  идентификаторов объектов говорит факт о регистрации социально и экономически значимых объектов:</w:t>
      </w:r>
      <w:r w:rsidRPr="00686E08">
        <w:rPr>
          <w:lang w:val="ru-RU"/>
        </w:rPr>
        <w:t xml:space="preserve">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ОАО “Мобильные телесистемы” ОАО   Московская городская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 xml:space="preserve"> телефонная сеть, ОАО «МегаФон»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Научно-инженерное   предприятие “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Информзащита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”,  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Start"/>
      <w:r w:rsidRPr="00686E08">
        <w:rPr>
          <w:rFonts w:ascii="Times New Roman" w:hAnsi="Times New Roman" w:cs="Times New Roman"/>
          <w:sz w:val="24"/>
          <w:szCs w:val="24"/>
          <w:lang w:val="ru-RU"/>
        </w:rPr>
        <w:t>”К</w:t>
      </w:r>
      <w:proofErr w:type="gramEnd"/>
      <w:r w:rsidRPr="00686E08">
        <w:rPr>
          <w:rFonts w:ascii="Times New Roman" w:hAnsi="Times New Roman" w:cs="Times New Roman"/>
          <w:sz w:val="24"/>
          <w:szCs w:val="24"/>
          <w:lang w:val="ru-RU"/>
        </w:rPr>
        <w:t>риптоПро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>, ОАО «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ИнфоТеКС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>», ЗАО «Аладдин Р.Д.», Управления делами Пре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>зидента   Российской Федерации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ОАО   «Альфа-Банк»,  «Газпромбанк», Акционерный Коммерческий Банк «Московский Банк Реконструкции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 xml:space="preserve"> и Развития», «</w:t>
      </w:r>
      <w:proofErr w:type="spellStart"/>
      <w:r w:rsidR="005310EA">
        <w:rPr>
          <w:rFonts w:ascii="Times New Roman" w:hAnsi="Times New Roman" w:cs="Times New Roman"/>
          <w:sz w:val="24"/>
          <w:szCs w:val="24"/>
          <w:lang w:val="ru-RU"/>
        </w:rPr>
        <w:t>Россельхозбанк</w:t>
      </w:r>
      <w:proofErr w:type="spellEnd"/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  налоговая служба, «Пенсионный фонд Российской Федерации (ПФР), ФГУП «Ситуационно-Кризисный Центр Министерства Российской Федерации   по атомной энергии», ЗАО МО ПНИЭИ, ЗАО “Калуга Астрал”, ФГУ «МНИИ педиатрии и детской хирургии 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Росмедтехнологий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>», Государственная корпорация по строительству олимпийских объектов и развитию   города Сочи как горноклиматического курорта, ОАО «Сбербанк России», Фонд «Институт фондового рынка и управле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>ния» (Фонд «ИФРУ»), ОАО   «РЖД»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Ассоциация   Электронных Торговых Площадок, Закрытое акционерное общество ВТБ Специализированный депозитарий, ОАО Национальное бюро кредитных историй, Общество с ограниченной ответственностью «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Фабрикант</w:t>
      </w:r>
      <w:proofErr w:type="gramStart"/>
      <w:r w:rsidRPr="00686E08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686E08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>», “Санкт-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>Петербургская   Валютная Биржа”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Технический комитет по   стандартизации (ТК26) «Криптографическая защита информации»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Федеральная миграционная служба, Федеральная служба по оборонному заказу (</w:t>
      </w:r>
      <w:proofErr w:type="spellStart"/>
      <w:r w:rsidRPr="00686E08">
        <w:rPr>
          <w:rFonts w:ascii="Times New Roman" w:hAnsi="Times New Roman" w:cs="Times New Roman"/>
          <w:sz w:val="24"/>
          <w:szCs w:val="24"/>
          <w:lang w:val="ru-RU"/>
        </w:rPr>
        <w:t>Рособоронзаказ</w:t>
      </w:r>
      <w:proofErr w:type="spellEnd"/>
      <w:r w:rsidRPr="00686E08">
        <w:rPr>
          <w:rFonts w:ascii="Times New Roman" w:hAnsi="Times New Roman" w:cs="Times New Roman"/>
          <w:sz w:val="24"/>
          <w:szCs w:val="24"/>
          <w:lang w:val="ru-RU"/>
        </w:rPr>
        <w:t>), Федеральное агентство по техническому регулированию и метрологии, Федеральная служба государственной стати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>стики</w:t>
      </w:r>
      <w:r w:rsidRPr="00686E08">
        <w:rPr>
          <w:rFonts w:ascii="Times New Roman" w:hAnsi="Times New Roman" w:cs="Times New Roman"/>
          <w:sz w:val="24"/>
          <w:szCs w:val="24"/>
          <w:lang w:val="ru-RU"/>
        </w:rPr>
        <w:t>, Федеральная служба по финансовому мониторингу, Федеральная служба по оборонному заказу, Аппарат Государственной Думы Федерального Собрания Российской Федерации, Органы государственной власти Республики Башкортостан,  Правительство Москвы.</w:t>
      </w:r>
    </w:p>
    <w:p w:rsidR="005310EA" w:rsidRDefault="005310EA" w:rsidP="005310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EA">
        <w:rPr>
          <w:rFonts w:ascii="Times New Roman" w:hAnsi="Times New Roman" w:cs="Times New Roman"/>
          <w:sz w:val="24"/>
          <w:szCs w:val="24"/>
          <w:lang w:val="ru-RU"/>
        </w:rPr>
        <w:t>Многие зарегистрированные объекты уже построили разветвленные деревья под выделенными для них идентификаторами:</w:t>
      </w:r>
    </w:p>
    <w:p w:rsidR="005310EA" w:rsidRPr="005310EA" w:rsidRDefault="005310EA" w:rsidP="005310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0EA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ТК26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3" w:history="1">
        <w:r w:rsidRPr="00BA5B4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http://www.tc26.ru/methods/OID_TK_26/index.php?sphrase_id=348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) - 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>идентификаторы для российских алгоритмов подписи;</w:t>
      </w:r>
    </w:p>
    <w:p w:rsidR="005361A1" w:rsidRPr="005310EA" w:rsidRDefault="005310EA" w:rsidP="0053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Минздравсоцразвития</w:t>
      </w:r>
      <w:proofErr w:type="spellEnd"/>
      <w:r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(1.2.643.5.1)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большое дерево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медицинских идентификаторов объектов (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>http://ms-info.rosminzdrav.ru/index.php?option=com_content&amp;view=article&amp;id=429:versiya-arma-fr-mp-1-5-1&amp;catid=74&amp;Itemid=50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1A1" w:rsidRDefault="005310EA" w:rsidP="000D5D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Одновременно с развитием дерева идентификаторов России возникли и вопросы</w:t>
      </w:r>
      <w:r w:rsidRPr="005310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2B05" w:rsidRPr="00F82B05" w:rsidRDefault="00F82B05" w:rsidP="000D5D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частности вопрос использования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идентификаторов (санкционированное или несанкционированное)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10EA">
        <w:rPr>
          <w:rFonts w:ascii="Times New Roman" w:hAnsi="Times New Roman" w:cs="Times New Roman"/>
          <w:sz w:val="24"/>
          <w:szCs w:val="24"/>
          <w:lang w:val="ru-RU"/>
        </w:rPr>
        <w:t>выпущенных для  одной организации</w:t>
      </w:r>
      <w:r w:rsidR="005310EA" w:rsidRPr="005310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другой организацией</w:t>
      </w:r>
      <w:r w:rsidRPr="00F82B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передача идентификатора и дерева под ним построенного другой организации или уполномоченному органу</w:t>
      </w:r>
      <w:r w:rsidRPr="00F82B0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82B05" w:rsidRPr="00456A33" w:rsidRDefault="00F82B05" w:rsidP="000D5D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расширение российского реестра идентификаторов объектов можно планировать до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записей с учетом развития применения электронной подписи и позиционирования идентификатора объекта как элемента информационной безопасности организации</w:t>
      </w:r>
      <w:r w:rsidRPr="00F82B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10EA" w:rsidRPr="005310EA" w:rsidRDefault="00F82B05" w:rsidP="00F82B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этим можно справиться</w:t>
      </w:r>
      <w:r w:rsidRPr="00F82B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реестр идентификаторов  легализован и есть организация за это отвечающая</w:t>
      </w:r>
      <w:r w:rsidRPr="00F82B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5310EA" w:rsidRPr="005310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42" w:rsidRDefault="00E44A42" w:rsidP="005B068D">
      <w:pPr>
        <w:spacing w:after="0" w:line="240" w:lineRule="auto"/>
      </w:pPr>
      <w:r>
        <w:separator/>
      </w:r>
    </w:p>
  </w:endnote>
  <w:endnote w:type="continuationSeparator" w:id="0">
    <w:p w:rsidR="00E44A42" w:rsidRDefault="00E44A42" w:rsidP="005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42" w:rsidRDefault="00E44A42" w:rsidP="005B068D">
      <w:pPr>
        <w:spacing w:after="0" w:line="240" w:lineRule="auto"/>
      </w:pPr>
      <w:r>
        <w:separator/>
      </w:r>
    </w:p>
  </w:footnote>
  <w:footnote w:type="continuationSeparator" w:id="0">
    <w:p w:rsidR="00E44A42" w:rsidRDefault="00E44A42" w:rsidP="005B0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48"/>
    <w:rsid w:val="00032F7E"/>
    <w:rsid w:val="00061546"/>
    <w:rsid w:val="000D5D84"/>
    <w:rsid w:val="0012181B"/>
    <w:rsid w:val="00171C05"/>
    <w:rsid w:val="002F74F0"/>
    <w:rsid w:val="003E1A2B"/>
    <w:rsid w:val="003E5109"/>
    <w:rsid w:val="004253EB"/>
    <w:rsid w:val="00456A33"/>
    <w:rsid w:val="00514EB3"/>
    <w:rsid w:val="00520BD5"/>
    <w:rsid w:val="005310EA"/>
    <w:rsid w:val="005361A1"/>
    <w:rsid w:val="00551165"/>
    <w:rsid w:val="005B068D"/>
    <w:rsid w:val="006368CF"/>
    <w:rsid w:val="00686E08"/>
    <w:rsid w:val="006968FD"/>
    <w:rsid w:val="008B47A9"/>
    <w:rsid w:val="008D1088"/>
    <w:rsid w:val="00AD09A2"/>
    <w:rsid w:val="00C86E48"/>
    <w:rsid w:val="00CE36DC"/>
    <w:rsid w:val="00E338EE"/>
    <w:rsid w:val="00E44A42"/>
    <w:rsid w:val="00F82B05"/>
    <w:rsid w:val="00FD5F97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E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6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68D"/>
  </w:style>
  <w:style w:type="paragraph" w:styleId="a6">
    <w:name w:val="footer"/>
    <w:basedOn w:val="a"/>
    <w:link w:val="a7"/>
    <w:uiPriority w:val="99"/>
    <w:unhideWhenUsed/>
    <w:rsid w:val="005B06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E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6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68D"/>
  </w:style>
  <w:style w:type="paragraph" w:styleId="a6">
    <w:name w:val="footer"/>
    <w:basedOn w:val="a"/>
    <w:link w:val="a7"/>
    <w:uiPriority w:val="99"/>
    <w:unhideWhenUsed/>
    <w:rsid w:val="005B06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d-info.com" TargetMode="External"/><Relationship Id="rId13" Type="http://schemas.openxmlformats.org/officeDocument/2006/relationships/hyperlink" Target="http://www.tc26.ru/methods/OID_TK_26/index.php?sphrase_id=3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id-info.com/cgi-bin/display?oid=1.2.643&amp;action=disp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id.iitrust.ru/downloads/soglashenie_o_registrirushem_organ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id.iitr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id-info.com/doc/country-OID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AD3A-1689-4523-AD2F-44D076A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Ignatyeva Marina</dc:creator>
  <cp:lastModifiedBy>Ignatyeva Marina</cp:lastModifiedBy>
  <cp:revision>3</cp:revision>
  <dcterms:created xsi:type="dcterms:W3CDTF">2015-08-21T09:21:00Z</dcterms:created>
  <dcterms:modified xsi:type="dcterms:W3CDTF">2015-09-18T11:09:00Z</dcterms:modified>
</cp:coreProperties>
</file>